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苏中发展研究院2019年开放课题选题指南</w:t>
      </w:r>
    </w:p>
    <w:p>
      <w:pPr>
        <w:rPr>
          <w:b/>
          <w:sz w:val="32"/>
          <w:szCs w:val="32"/>
        </w:rPr>
      </w:pP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>
        <w:rPr>
          <w:rFonts w:hint="eastAsia" w:ascii="Times New Roman" w:hAnsi="Times New Roman"/>
          <w:sz w:val="30"/>
          <w:szCs w:val="30"/>
        </w:rPr>
        <w:t>长三角区域一体化与苏中地区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hint="eastAsia" w:ascii="Times New Roman" w:hAnsi="Times New Roman"/>
          <w:sz w:val="30"/>
          <w:szCs w:val="30"/>
        </w:rPr>
        <w:t>十四五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hint="eastAsia" w:ascii="Times New Roman" w:hAnsi="Times New Roman"/>
          <w:sz w:val="30"/>
          <w:szCs w:val="30"/>
        </w:rPr>
        <w:t>高质量发展研究；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.苏中地区</w:t>
      </w:r>
      <w:r>
        <w:rPr>
          <w:rFonts w:hint="eastAsia"/>
          <w:sz w:val="30"/>
          <w:szCs w:val="30"/>
        </w:rPr>
        <w:t>开启基本</w:t>
      </w:r>
      <w:r>
        <w:rPr>
          <w:sz w:val="30"/>
          <w:szCs w:val="30"/>
        </w:rPr>
        <w:t>现代化</w:t>
      </w:r>
      <w:r>
        <w:rPr>
          <w:rFonts w:hint="eastAsia"/>
          <w:sz w:val="30"/>
          <w:szCs w:val="30"/>
        </w:rPr>
        <w:t>新</w:t>
      </w:r>
      <w:r>
        <w:rPr>
          <w:sz w:val="30"/>
          <w:szCs w:val="30"/>
        </w:rPr>
        <w:t>征程</w:t>
      </w:r>
      <w:r>
        <w:rPr>
          <w:rFonts w:hint="eastAsia"/>
          <w:sz w:val="30"/>
          <w:szCs w:val="30"/>
        </w:rPr>
        <w:t>的</w:t>
      </w:r>
      <w:r>
        <w:rPr>
          <w:sz w:val="30"/>
          <w:szCs w:val="30"/>
        </w:rPr>
        <w:t>思路</w:t>
      </w:r>
      <w:r>
        <w:rPr>
          <w:rFonts w:hint="eastAsia"/>
          <w:sz w:val="30"/>
          <w:szCs w:val="30"/>
        </w:rPr>
        <w:t>研究；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.苏中地区实施乡村振兴战略</w:t>
      </w:r>
      <w:r>
        <w:rPr>
          <w:rFonts w:hint="eastAsia"/>
          <w:sz w:val="30"/>
          <w:szCs w:val="30"/>
        </w:rPr>
        <w:t>的</w:t>
      </w:r>
      <w:r>
        <w:rPr>
          <w:sz w:val="30"/>
          <w:szCs w:val="30"/>
        </w:rPr>
        <w:t>热点难点研究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.扬州市</w:t>
      </w:r>
      <w:r>
        <w:rPr>
          <w:rFonts w:hint="eastAsia"/>
          <w:sz w:val="30"/>
          <w:szCs w:val="30"/>
        </w:rPr>
        <w:t>进一步</w:t>
      </w:r>
      <w:r>
        <w:rPr>
          <w:sz w:val="30"/>
          <w:szCs w:val="30"/>
        </w:rPr>
        <w:t>推进长江大保护研究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.扬州市</w:t>
      </w:r>
      <w:r>
        <w:rPr>
          <w:rFonts w:hint="eastAsia"/>
          <w:sz w:val="30"/>
          <w:szCs w:val="30"/>
        </w:rPr>
        <w:t>建设</w:t>
      </w:r>
      <w:r>
        <w:rPr>
          <w:sz w:val="30"/>
          <w:szCs w:val="30"/>
        </w:rPr>
        <w:t>江淮生态大走廊研究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扬州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建设高水平新兴科创名城研究；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扬州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进一步提高人民</w:t>
      </w:r>
      <w:r>
        <w:rPr>
          <w:sz w:val="30"/>
          <w:szCs w:val="30"/>
        </w:rPr>
        <w:t>群众</w:t>
      </w:r>
      <w:r>
        <w:rPr>
          <w:rFonts w:hint="eastAsia"/>
          <w:sz w:val="30"/>
          <w:szCs w:val="30"/>
        </w:rPr>
        <w:t>获得</w:t>
      </w:r>
      <w:r>
        <w:rPr>
          <w:sz w:val="30"/>
          <w:szCs w:val="30"/>
        </w:rPr>
        <w:t>感幸福感研究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扬州市深度推进大运河文化带建设研究。</w:t>
      </w:r>
    </w:p>
    <w:p/>
    <w:p>
      <w:pPr>
        <w:ind w:firstLine="141" w:firstLine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</w:t>
      </w:r>
      <w:r>
        <w:rPr>
          <w:b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选题</w:t>
      </w:r>
      <w:r>
        <w:rPr>
          <w:sz w:val="28"/>
          <w:szCs w:val="28"/>
        </w:rPr>
        <w:t>指南中含</w:t>
      </w:r>
      <w:r>
        <w:rPr>
          <w:rFonts w:hint="eastAsia"/>
          <w:sz w:val="28"/>
          <w:szCs w:val="28"/>
        </w:rPr>
        <w:t>“苏中地区”的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建议选择</w:t>
      </w:r>
      <w:r>
        <w:rPr>
          <w:sz w:val="28"/>
          <w:szCs w:val="28"/>
        </w:rPr>
        <w:t>苏中</w:t>
      </w:r>
      <w:r>
        <w:rPr>
          <w:rFonts w:hint="eastAsia"/>
          <w:sz w:val="28"/>
          <w:szCs w:val="28"/>
        </w:rPr>
        <w:t>地区</w:t>
      </w:r>
      <w:r>
        <w:rPr>
          <w:sz w:val="28"/>
          <w:szCs w:val="28"/>
        </w:rPr>
        <w:t>的某个</w:t>
      </w:r>
      <w:r>
        <w:rPr>
          <w:rFonts w:hint="eastAsia"/>
          <w:sz w:val="28"/>
          <w:szCs w:val="28"/>
        </w:rPr>
        <w:t>地级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</w:rPr>
        <w:t>开展</w:t>
      </w:r>
      <w:r>
        <w:rPr>
          <w:sz w:val="28"/>
          <w:szCs w:val="28"/>
        </w:rPr>
        <w:t>研究</w:t>
      </w:r>
      <w:r>
        <w:rPr>
          <w:rFonts w:hint="eastAsia"/>
          <w:sz w:val="28"/>
          <w:szCs w:val="28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申请</w:t>
      </w:r>
      <w:r>
        <w:rPr>
          <w:rFonts w:hint="eastAsia"/>
          <w:sz w:val="28"/>
          <w:szCs w:val="28"/>
        </w:rPr>
        <w:t>者可</w:t>
      </w:r>
      <w:r>
        <w:rPr>
          <w:sz w:val="28"/>
          <w:szCs w:val="28"/>
        </w:rPr>
        <w:t>根据本指南</w:t>
      </w:r>
      <w:r>
        <w:rPr>
          <w:rFonts w:hint="eastAsia"/>
          <w:sz w:val="28"/>
          <w:szCs w:val="28"/>
        </w:rPr>
        <w:t>拟定研究</w:t>
      </w:r>
      <w:r>
        <w:rPr>
          <w:sz w:val="28"/>
          <w:szCs w:val="28"/>
        </w:rPr>
        <w:t>课题</w:t>
      </w:r>
      <w:r>
        <w:rPr>
          <w:rFonts w:hint="eastAsia"/>
          <w:sz w:val="28"/>
          <w:szCs w:val="28"/>
        </w:rPr>
        <w:t>，也可自选其他</w:t>
      </w:r>
      <w:r>
        <w:rPr>
          <w:sz w:val="28"/>
          <w:szCs w:val="28"/>
        </w:rPr>
        <w:t>具有</w:t>
      </w:r>
      <w:r>
        <w:rPr>
          <w:rFonts w:hint="eastAsia"/>
          <w:sz w:val="28"/>
          <w:szCs w:val="28"/>
        </w:rPr>
        <w:t>重要决策</w:t>
      </w:r>
      <w:r>
        <w:rPr>
          <w:sz w:val="28"/>
          <w:szCs w:val="28"/>
        </w:rPr>
        <w:t>咨询价值</w:t>
      </w:r>
      <w:r>
        <w:rPr>
          <w:rFonts w:hint="eastAsia"/>
          <w:sz w:val="28"/>
          <w:szCs w:val="28"/>
        </w:rPr>
        <w:t>的课题，要聚焦</w:t>
      </w:r>
      <w:r>
        <w:rPr>
          <w:sz w:val="28"/>
          <w:szCs w:val="28"/>
        </w:rPr>
        <w:t>苏中地区特别是扬州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</w:rPr>
        <w:t>社会经济发展的</w:t>
      </w:r>
      <w:r>
        <w:rPr>
          <w:rFonts w:hint="eastAsia"/>
          <w:sz w:val="28"/>
          <w:szCs w:val="28"/>
        </w:rPr>
        <w:t>热点</w:t>
      </w:r>
      <w:r>
        <w:rPr>
          <w:sz w:val="28"/>
          <w:szCs w:val="28"/>
        </w:rPr>
        <w:t>、难点问题，</w:t>
      </w:r>
      <w:r>
        <w:rPr>
          <w:rFonts w:hint="eastAsia"/>
          <w:sz w:val="28"/>
          <w:szCs w:val="28"/>
        </w:rPr>
        <w:t>研究切口</w:t>
      </w:r>
      <w:r>
        <w:rPr>
          <w:sz w:val="28"/>
          <w:szCs w:val="28"/>
        </w:rPr>
        <w:t>要小，</w:t>
      </w:r>
      <w:r>
        <w:rPr>
          <w:rFonts w:hint="eastAsia"/>
          <w:sz w:val="28"/>
          <w:szCs w:val="28"/>
        </w:rPr>
        <w:t>提出建议</w:t>
      </w:r>
      <w:r>
        <w:rPr>
          <w:sz w:val="28"/>
          <w:szCs w:val="28"/>
        </w:rPr>
        <w:t>要实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切忌空泛</w:t>
      </w:r>
      <w:r>
        <w:rPr>
          <w:rFonts w:hint="eastAsia"/>
          <w:sz w:val="28"/>
          <w:szCs w:val="28"/>
        </w:rPr>
        <w:t>而论。</w:t>
      </w:r>
    </w:p>
    <w:p>
      <w:pPr>
        <w:ind w:firstLine="280" w:firstLineChars="1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E3"/>
    <w:rsid w:val="00003812"/>
    <w:rsid w:val="002E1151"/>
    <w:rsid w:val="005D27E3"/>
    <w:rsid w:val="00601BC4"/>
    <w:rsid w:val="00685DBB"/>
    <w:rsid w:val="006D769F"/>
    <w:rsid w:val="00777622"/>
    <w:rsid w:val="008A2A92"/>
    <w:rsid w:val="008D4C94"/>
    <w:rsid w:val="00984E24"/>
    <w:rsid w:val="00A62FA7"/>
    <w:rsid w:val="00B51747"/>
    <w:rsid w:val="00C10F33"/>
    <w:rsid w:val="00C65219"/>
    <w:rsid w:val="00C85FD7"/>
    <w:rsid w:val="00CD2AC1"/>
    <w:rsid w:val="00D63B53"/>
    <w:rsid w:val="00E72744"/>
    <w:rsid w:val="00ED0015"/>
    <w:rsid w:val="00ED2CEF"/>
    <w:rsid w:val="2F5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yzdx</Company>
  <Pages>1</Pages>
  <Words>49</Words>
  <Characters>283</Characters>
  <Lines>2</Lines>
  <Paragraphs>1</Paragraphs>
  <TotalTime>301</TotalTime>
  <ScaleCrop>false</ScaleCrop>
  <LinksUpToDate>false</LinksUpToDate>
  <CharactersWithSpaces>331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2019-10-27T10:07:00Z</dcterms:created>
  <dc:creator>未定义</dc:creator>
  <cp:lastModifiedBy>香如故</cp:lastModifiedBy>
  <dcterms:modified xsi:type="dcterms:W3CDTF">2019-10-30T02:44:46Z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